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6505" w14:textId="4087A61E" w:rsidR="009F39A0" w:rsidRPr="00691A5D" w:rsidRDefault="009F39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1A5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№1</w:t>
      </w:r>
    </w:p>
    <w:p w14:paraId="2EF142AF" w14:textId="77777777" w:rsidR="009F39A0" w:rsidRPr="00691A5D" w:rsidRDefault="009F39A0" w:rsidP="009F39A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91A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СБЕРЕЖЕНИЯ </w:t>
      </w:r>
    </w:p>
    <w:p w14:paraId="78980D09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>Рассмотрите диаграмму. Найдите в приведенном списке выводы, которые можно сделать на основе диаграммы, и запишите цифры, под которыми они указаны.</w:t>
      </w:r>
    </w:p>
    <w:p w14:paraId="2EFCAFCE" w14:textId="77777777" w:rsidR="009F39A0" w:rsidRPr="009F39A0" w:rsidRDefault="009F39A0">
      <w:pPr>
        <w:rPr>
          <w:u w:val="single"/>
        </w:rPr>
      </w:pPr>
    </w:p>
    <w:p w14:paraId="1D0B393C" w14:textId="3830B944" w:rsidR="009F39A0" w:rsidRDefault="009F39A0">
      <w:r w:rsidRPr="005B463D">
        <w:rPr>
          <w:noProof/>
        </w:rPr>
        <w:drawing>
          <wp:inline distT="0" distB="0" distL="0" distR="0" wp14:anchorId="5DB3FE81" wp14:editId="5D3793DF">
            <wp:extent cx="4220164" cy="284837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8093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>Найдите в приведенном списке выводы, которые можно сделать на основе диаграммы, и запишите цифры, под которыми они указаны.</w:t>
      </w:r>
    </w:p>
    <w:p w14:paraId="71C57418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 xml:space="preserve"> 1) В 2018 г. доля сбережений в структуре расходов граждан достигла практически того же уровня, как в 2008 г. </w:t>
      </w:r>
    </w:p>
    <w:p w14:paraId="099C67B7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 xml:space="preserve">2) В 2018 г. большая часть доходов россиян уходила на текущее потребление и обязательные платежи. </w:t>
      </w:r>
    </w:p>
    <w:p w14:paraId="49AF90C1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 xml:space="preserve">3) Доля сбережений в структуре доходов россиян была минимальной в 2014 г. </w:t>
      </w:r>
    </w:p>
    <w:p w14:paraId="14FAA0DC" w14:textId="77777777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 xml:space="preserve">4) С 2011 г. шел процесс неуклонного снижения доли сбережений в доходах россиян. </w:t>
      </w:r>
    </w:p>
    <w:p w14:paraId="6D838760" w14:textId="69ED5EDD" w:rsidR="009F39A0" w:rsidRPr="00691A5D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 xml:space="preserve">5) Доля сбережений в структуре доходов россиян была максимальной в 2010 г. </w:t>
      </w:r>
    </w:p>
    <w:p w14:paraId="72C868D4" w14:textId="1CACF66D" w:rsidR="009F39A0" w:rsidRPr="00691A5D" w:rsidRDefault="009F39A0" w:rsidP="009F39A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1A5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№2</w:t>
      </w:r>
    </w:p>
    <w:p w14:paraId="0A963658" w14:textId="4E13A0E9" w:rsidR="009F39A0" w:rsidRPr="00691A5D" w:rsidRDefault="009F39A0" w:rsidP="009F39A0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91A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СООБЩЕНИЯ ИЗ БАНКА</w:t>
      </w:r>
    </w:p>
    <w:p w14:paraId="10099A19" w14:textId="4A2722C0" w:rsidR="009F39A0" w:rsidRDefault="009F39A0" w:rsidP="009F39A0">
      <w:pPr>
        <w:rPr>
          <w:rFonts w:ascii="Times New Roman" w:hAnsi="Times New Roman" w:cs="Times New Roman"/>
          <w:sz w:val="24"/>
          <w:szCs w:val="24"/>
        </w:rPr>
      </w:pPr>
      <w:r w:rsidRPr="00691A5D">
        <w:rPr>
          <w:rFonts w:ascii="Times New Roman" w:hAnsi="Times New Roman" w:cs="Times New Roman"/>
          <w:sz w:val="24"/>
          <w:szCs w:val="24"/>
        </w:rPr>
        <w:t>Ниже представлены сообщения от банка, которые Александр Иванович получал в период с 3 декабря 2018 г. по 3 января 2019 г.</w:t>
      </w:r>
    </w:p>
    <w:p w14:paraId="242E0AD2" w14:textId="77777777" w:rsidR="00256FB8" w:rsidRPr="00727AE7" w:rsidRDefault="00256FB8" w:rsidP="00256FB8">
      <w:pPr>
        <w:rPr>
          <w:b/>
          <w:bCs/>
        </w:rPr>
      </w:pPr>
      <w:r w:rsidRPr="001405A2">
        <w:rPr>
          <w:b/>
          <w:bCs/>
        </w:rPr>
        <w:t xml:space="preserve">Вопрос 1. </w:t>
      </w:r>
    </w:p>
    <w:p w14:paraId="1561D32A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Из предложенного списка выберите верные утверждения, опираясь на данные сообщения. (Обратите внимание на то, что работодатель Алексея четко соблюдает нормы ТК Российской Федерации, в частности статью 136, «Порядок, место и сроки выплаты заработной платы».) </w:t>
      </w:r>
    </w:p>
    <w:p w14:paraId="64EEA090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>1) за представленный период Алексей заработал больше, чем потратил;</w:t>
      </w:r>
    </w:p>
    <w:p w14:paraId="319297E5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2) НДФЛ с месячной зарплаты Алексея составляет более 13 тысяч рублей в месяц; </w:t>
      </w:r>
    </w:p>
    <w:p w14:paraId="5FD9EF07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3) НДФЛ с месячной зарплаты Алексея составляет менее 12 тысяч рублей в месяц; </w:t>
      </w:r>
    </w:p>
    <w:p w14:paraId="46B3BA48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lastRenderedPageBreak/>
        <w:t xml:space="preserve">4) в течение рассматриваемого периода все покупки, за исключением покупок в интернет-магазинах, Алексей оплачивал наличными; </w:t>
      </w:r>
    </w:p>
    <w:p w14:paraId="77FE34B8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>5) не все онлайн-платежи, совершенные за рассматриваемый период, подтверждались кодом из СМС.</w:t>
      </w:r>
    </w:p>
    <w:p w14:paraId="4D40B846" w14:textId="77777777" w:rsidR="00256FB8" w:rsidRDefault="00256FB8" w:rsidP="00256FB8">
      <w:r w:rsidRPr="001405A2">
        <w:rPr>
          <w:b/>
          <w:bCs/>
        </w:rPr>
        <w:t>Вопрос 2.</w:t>
      </w:r>
      <w:r w:rsidRPr="001405A2">
        <w:t xml:space="preserve"> </w:t>
      </w:r>
    </w:p>
    <w:p w14:paraId="2BDE2D06" w14:textId="7EACFBB1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Что следует сделать Александру Ивановичу, когда он получил сообщение с номера, не занесенного в его телефонную книгу? </w:t>
      </w:r>
    </w:p>
    <w:p w14:paraId="05720E15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1) позвонить по указанному в СМС номеру телефона и узнать, как разблокировать карту; </w:t>
      </w:r>
    </w:p>
    <w:p w14:paraId="0392F960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>2) поехать в отделение Центрального банка России для уточнения причин блокировки;</w:t>
      </w:r>
    </w:p>
    <w:p w14:paraId="38757EC3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 3) сообщить мобильному оператору о мошеннической рассылке; </w:t>
      </w:r>
    </w:p>
    <w:p w14:paraId="17235174" w14:textId="7D0464F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4) позвонить по номеру, с которого было отправлено сообщение и дождаться ответа оператора горячей линии. </w:t>
      </w:r>
    </w:p>
    <w:p w14:paraId="65E0DDE1" w14:textId="77777777" w:rsidR="00256FB8" w:rsidRDefault="00256FB8" w:rsidP="00256FB8">
      <w:r w:rsidRPr="001405A2">
        <w:rPr>
          <w:b/>
          <w:bCs/>
        </w:rPr>
        <w:t>Вопрос 3</w:t>
      </w:r>
      <w:r w:rsidRPr="001405A2">
        <w:t xml:space="preserve">. </w:t>
      </w:r>
    </w:p>
    <w:p w14:paraId="1EF3B658" w14:textId="1E7411F0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Кому, в случае необходимости, Александр Иванович может назвать код для совершения операции? </w:t>
      </w:r>
    </w:p>
    <w:p w14:paraId="06A70A11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1) сообщение пришло с официального номера банка, поэтому никому, кроме сотрудников банка; </w:t>
      </w:r>
    </w:p>
    <w:p w14:paraId="5139D536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>2) в сообщении с официального номера банка написано, что никому нельзя сообщать данный код, поэтому никому, кроме сотрудников службы безопасности банка;</w:t>
      </w:r>
    </w:p>
    <w:p w14:paraId="32B56ACF" w14:textId="77777777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 xml:space="preserve"> 3) никому;</w:t>
      </w:r>
    </w:p>
    <w:p w14:paraId="74CF5A24" w14:textId="25196D1F" w:rsidR="00256FB8" w:rsidRPr="00170C5E" w:rsidRDefault="00256FB8" w:rsidP="00256FB8">
      <w:pPr>
        <w:rPr>
          <w:rFonts w:ascii="Times New Roman" w:hAnsi="Times New Roman" w:cs="Times New Roman"/>
          <w:sz w:val="24"/>
          <w:szCs w:val="24"/>
        </w:rPr>
      </w:pPr>
      <w:r w:rsidRPr="00170C5E">
        <w:rPr>
          <w:rFonts w:ascii="Times New Roman" w:hAnsi="Times New Roman" w:cs="Times New Roman"/>
          <w:sz w:val="24"/>
          <w:szCs w:val="24"/>
        </w:rPr>
        <w:t>4) присланный код отличается от CVC и ПИН-кода карты Александра Ивановича, следовательно, не представляет ценности и может быть передан третьим лицам.</w:t>
      </w:r>
    </w:p>
    <w:p w14:paraId="42483408" w14:textId="3B8F582E" w:rsidR="0098390E" w:rsidRPr="0098390E" w:rsidRDefault="0098390E" w:rsidP="0098390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3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</w:t>
      </w:r>
      <w:r w:rsidR="00D265D5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Pr="0098390E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</w:p>
    <w:p w14:paraId="28E77731" w14:textId="37D4BE38" w:rsidR="0098390E" w:rsidRPr="0098390E" w:rsidRDefault="0098390E" w:rsidP="0098390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39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ПОТРЕБИТЕЛЬСКИЙ КРЕДИТ.</w:t>
      </w:r>
    </w:p>
    <w:p w14:paraId="1E11187C" w14:textId="06500333" w:rsidR="0098390E" w:rsidRPr="0098390E" w:rsidRDefault="0098390E" w:rsidP="0098390E">
      <w:pPr>
        <w:rPr>
          <w:rFonts w:ascii="Times New Roman" w:hAnsi="Times New Roman" w:cs="Times New Roman"/>
          <w:sz w:val="24"/>
          <w:szCs w:val="24"/>
        </w:rPr>
      </w:pPr>
      <w:r w:rsidRPr="0098390E">
        <w:rPr>
          <w:rFonts w:ascii="Times New Roman" w:hAnsi="Times New Roman" w:cs="Times New Roman"/>
          <w:sz w:val="24"/>
          <w:szCs w:val="24"/>
        </w:rPr>
        <w:t>На экономическом канале в новостной ленте ведущий показал следующую диаграмму и сказал: «Диаграмма показывает, что, по сравнению с 2020 годом, в 2021 году резко возросло число потребительских кредитов».</w:t>
      </w:r>
    </w:p>
    <w:p w14:paraId="5B7C1541" w14:textId="3BAF7580" w:rsidR="0098390E" w:rsidRDefault="0098390E" w:rsidP="00256FB8">
      <w:r w:rsidRPr="00A73D83">
        <w:rPr>
          <w:noProof/>
        </w:rPr>
        <w:drawing>
          <wp:inline distT="0" distB="0" distL="0" distR="0" wp14:anchorId="3BD64BEA" wp14:editId="272B1ACA">
            <wp:extent cx="4477375" cy="26483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6C57" w14:textId="77777777" w:rsidR="0098390E" w:rsidRDefault="0098390E" w:rsidP="0098390E">
      <w:pPr>
        <w:rPr>
          <w:rFonts w:ascii="Times New Roman" w:hAnsi="Times New Roman" w:cs="Times New Roman"/>
          <w:sz w:val="24"/>
          <w:szCs w:val="24"/>
        </w:rPr>
      </w:pPr>
      <w:r w:rsidRPr="0098390E">
        <w:rPr>
          <w:rFonts w:ascii="Times New Roman" w:hAnsi="Times New Roman" w:cs="Times New Roman"/>
          <w:b/>
          <w:bCs/>
          <w:sz w:val="24"/>
          <w:szCs w:val="24"/>
        </w:rPr>
        <w:t>Вопрос.</w:t>
      </w:r>
      <w:r w:rsidRPr="00983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7D919" w14:textId="56903486" w:rsidR="00AD6362" w:rsidRPr="00AD6362" w:rsidRDefault="0098390E" w:rsidP="009F39A0">
      <w:pPr>
        <w:rPr>
          <w:rFonts w:ascii="Times New Roman" w:hAnsi="Times New Roman" w:cs="Times New Roman"/>
          <w:sz w:val="24"/>
          <w:szCs w:val="24"/>
        </w:rPr>
      </w:pPr>
      <w:r w:rsidRPr="0098390E">
        <w:rPr>
          <w:rFonts w:ascii="Times New Roman" w:hAnsi="Times New Roman" w:cs="Times New Roman"/>
          <w:sz w:val="24"/>
          <w:szCs w:val="24"/>
        </w:rPr>
        <w:t>Считаете ли вы, что ведущий сделал правильный вывод на основе данной диаграммы? Запишите объяснение своего ответа.</w:t>
      </w:r>
    </w:p>
    <w:p w14:paraId="11A4A349" w14:textId="36CC4A37" w:rsidR="00AD6362" w:rsidRDefault="00AD6362" w:rsidP="00AD6362">
      <w:pPr>
        <w:pStyle w:val="a4"/>
        <w:numPr>
          <w:ilvl w:val="0"/>
          <w:numId w:val="1"/>
        </w:numPr>
      </w:pPr>
      <w:r>
        <w:lastRenderedPageBreak/>
        <w:t>К заданию 2</w:t>
      </w:r>
    </w:p>
    <w:p w14:paraId="587E37F5" w14:textId="51F7271F" w:rsidR="00691A5D" w:rsidRPr="009F39A0" w:rsidRDefault="00691A5D" w:rsidP="009F39A0">
      <w:r w:rsidRPr="00691A5D">
        <w:rPr>
          <w:noProof/>
        </w:rPr>
        <w:drawing>
          <wp:inline distT="0" distB="0" distL="0" distR="0" wp14:anchorId="45CC279A" wp14:editId="493A1CED">
            <wp:extent cx="5191125" cy="45305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880" cy="454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FC49" w14:textId="649D6608" w:rsidR="002906F4" w:rsidRPr="002906F4" w:rsidRDefault="00691A5D" w:rsidP="001405A2">
      <w:r w:rsidRPr="00691A5D">
        <w:rPr>
          <w:noProof/>
        </w:rPr>
        <w:drawing>
          <wp:inline distT="0" distB="0" distL="0" distR="0" wp14:anchorId="77F45D53" wp14:editId="0A548B82">
            <wp:extent cx="2133600" cy="422569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6881" cy="425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FB8" w:rsidRPr="00256FB8">
        <w:rPr>
          <w:noProof/>
        </w:rPr>
        <w:t xml:space="preserve"> </w:t>
      </w:r>
      <w:r w:rsidR="00256FB8" w:rsidRPr="00256FB8">
        <w:rPr>
          <w:noProof/>
        </w:rPr>
        <w:drawing>
          <wp:inline distT="0" distB="0" distL="0" distR="0" wp14:anchorId="1EBC1F29" wp14:editId="2B5E18BE">
            <wp:extent cx="4454721" cy="41814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2494" cy="41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E2D35" w14:textId="75E2CC61" w:rsidR="001405A2" w:rsidRDefault="001405A2"/>
    <w:p w14:paraId="18C7AEA9" w14:textId="753BEB78" w:rsidR="0098390E" w:rsidRDefault="0098390E"/>
    <w:p w14:paraId="16C54A64" w14:textId="77777777" w:rsidR="00AD6362" w:rsidRDefault="00AD6362"/>
    <w:p w14:paraId="3A1BDE91" w14:textId="77777777" w:rsidR="00F633EE" w:rsidRPr="00AD6362" w:rsidRDefault="00F633EE" w:rsidP="00F633E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3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 №4. </w:t>
      </w:r>
    </w:p>
    <w:p w14:paraId="69B8366E" w14:textId="77777777" w:rsidR="00F633EE" w:rsidRPr="00AD6362" w:rsidRDefault="00F633EE" w:rsidP="00F633E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D636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ОБМЕН ВАЛЮТЫ </w:t>
      </w:r>
    </w:p>
    <w:p w14:paraId="1E13CD11" w14:textId="77777777" w:rsidR="00F633EE" w:rsidRP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>Студентка Екатерина из Ярославля планирует отправиться на полугодовую практику в столицу Китайской Народной Республики – Пекин. Ей необходимо обменять некоторую сумму рублей на китайские юани.</w:t>
      </w:r>
    </w:p>
    <w:p w14:paraId="393BBAAA" w14:textId="77777777" w:rsidR="00AD6362" w:rsidRDefault="00F633EE" w:rsidP="00F633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 xml:space="preserve"> </w:t>
      </w:r>
      <w:r w:rsidRPr="00AD6362">
        <w:rPr>
          <w:rFonts w:ascii="Times New Roman" w:hAnsi="Times New Roman" w:cs="Times New Roman"/>
          <w:b/>
          <w:bCs/>
          <w:sz w:val="24"/>
          <w:szCs w:val="24"/>
        </w:rPr>
        <w:t>Вопрос 1.</w:t>
      </w:r>
    </w:p>
    <w:p w14:paraId="62088F2D" w14:textId="145C6FDA" w:rsidR="00F633EE" w:rsidRP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 xml:space="preserve"> Екатерина узнала, что обменный курс между рублем и китайским юанем был: 1 рубль = 4,2 CNY. Екатерина обменяла 3 000 рублей на китайский юань по данному обменному курсу. Сколько китайских юаней получила Екатерина? </w:t>
      </w:r>
    </w:p>
    <w:p w14:paraId="7434ABCC" w14:textId="77777777" w:rsidR="00AD6362" w:rsidRDefault="00F633EE" w:rsidP="00F633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6362">
        <w:rPr>
          <w:rFonts w:ascii="Times New Roman" w:hAnsi="Times New Roman" w:cs="Times New Roman"/>
          <w:b/>
          <w:bCs/>
          <w:sz w:val="24"/>
          <w:szCs w:val="24"/>
        </w:rPr>
        <w:t>Вопрос 2.</w:t>
      </w:r>
    </w:p>
    <w:p w14:paraId="5E23F5B6" w14:textId="4374D5A3" w:rsidR="00F633EE" w:rsidRP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 xml:space="preserve"> После возвращения в Ярославль через полгода у Екатерины осталось 3 900 CNY. Она обменяла их снова на рубли, обратив внимание на то, что обменный курс изменился следующим образом: 1 рубль = 4,0 CNY. Сколько денег в рублях получила Екатерина?</w:t>
      </w:r>
    </w:p>
    <w:p w14:paraId="0EF11E04" w14:textId="77777777" w:rsid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2E34B" w14:textId="77777777" w:rsid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b/>
          <w:bCs/>
          <w:sz w:val="24"/>
          <w:szCs w:val="24"/>
        </w:rPr>
        <w:t xml:space="preserve"> Вопрос 3.</w:t>
      </w:r>
      <w:r w:rsidRPr="00AD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7EA0B" w14:textId="53193494" w:rsidR="000F68C7" w:rsidRPr="00AD6362" w:rsidRDefault="00F633EE" w:rsidP="00F633EE">
      <w:pPr>
        <w:rPr>
          <w:rFonts w:ascii="Times New Roman" w:hAnsi="Times New Roman" w:cs="Times New Roman"/>
          <w:sz w:val="24"/>
          <w:szCs w:val="24"/>
        </w:rPr>
      </w:pPr>
      <w:r w:rsidRPr="00AD6362">
        <w:rPr>
          <w:rFonts w:ascii="Times New Roman" w:hAnsi="Times New Roman" w:cs="Times New Roman"/>
          <w:sz w:val="24"/>
          <w:szCs w:val="24"/>
        </w:rPr>
        <w:t xml:space="preserve">За прошедшие полгода обменный курс изменился, вместо 4,2 стал 4,0 CNY за 1 рубль. Был ли обменный курс в 4,0 CNY вместо 4,2 CNY в пользу Екатерины, когда она снова обменяла китайские юани на рубли? Запишите объяснение своего ответа. </w:t>
      </w:r>
    </w:p>
    <w:p w14:paraId="4C8EAF0F" w14:textId="4ED65956" w:rsidR="00FC4BD1" w:rsidRDefault="00FC4BD1">
      <w:pPr>
        <w:rPr>
          <w:rFonts w:ascii="Times New Roman" w:hAnsi="Times New Roman" w:cs="Times New Roman"/>
          <w:sz w:val="24"/>
          <w:szCs w:val="24"/>
        </w:rPr>
      </w:pPr>
    </w:p>
    <w:p w14:paraId="102E0EB6" w14:textId="77777777" w:rsidR="00AD6362" w:rsidRDefault="00AD6362"/>
    <w:p w14:paraId="0C83ACE6" w14:textId="77777777" w:rsidR="007B6863" w:rsidRDefault="007B6863" w:rsidP="007B68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424B516" w14:textId="53E7EDCA" w:rsidR="007B6863" w:rsidRDefault="007B6863"/>
    <w:p w14:paraId="039A4424" w14:textId="5034BFD1" w:rsidR="00AD6362" w:rsidRDefault="00AD6362"/>
    <w:p w14:paraId="12AF8B3F" w14:textId="737DACF3" w:rsidR="00AD6362" w:rsidRDefault="00AD6362"/>
    <w:p w14:paraId="3760E7E7" w14:textId="1BAD6C0D" w:rsidR="00AD6362" w:rsidRDefault="00AD6362"/>
    <w:p w14:paraId="6716EE1C" w14:textId="75B99BA2" w:rsidR="00AD6362" w:rsidRDefault="00AD6362"/>
    <w:p w14:paraId="6C949288" w14:textId="1AC64ED7" w:rsidR="00AD6362" w:rsidRDefault="00AD6362"/>
    <w:p w14:paraId="44CB4314" w14:textId="44D94037" w:rsidR="00AD6362" w:rsidRDefault="00AD6362"/>
    <w:p w14:paraId="5D8151AD" w14:textId="45272F91" w:rsidR="00AD6362" w:rsidRDefault="00AD6362"/>
    <w:p w14:paraId="0B589FBA" w14:textId="61F45213" w:rsidR="00AD6362" w:rsidRDefault="00AD6362"/>
    <w:p w14:paraId="74FD82E2" w14:textId="3C930C17" w:rsidR="00AD6362" w:rsidRDefault="00AD6362"/>
    <w:p w14:paraId="7043AF16" w14:textId="6FA0CBEF" w:rsidR="00AD6362" w:rsidRDefault="00AD6362"/>
    <w:p w14:paraId="06BC943A" w14:textId="0B8F270D" w:rsidR="00AD6362" w:rsidRDefault="00AD6362"/>
    <w:p w14:paraId="0DD9D71F" w14:textId="791E78FB" w:rsidR="00AD6362" w:rsidRDefault="00AD6362"/>
    <w:p w14:paraId="21142248" w14:textId="1C73E99E" w:rsidR="00AD6362" w:rsidRDefault="00AD6362"/>
    <w:p w14:paraId="58F04787" w14:textId="77777777" w:rsidR="00AD6362" w:rsidRDefault="00AD6362"/>
    <w:p w14:paraId="70B455A2" w14:textId="77777777" w:rsidR="005A3CAC" w:rsidRPr="00826B6B" w:rsidRDefault="005A3CAC" w:rsidP="005A3C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B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Оценочный лист учащегося___________________</w:t>
      </w: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2693"/>
        <w:gridCol w:w="2127"/>
        <w:gridCol w:w="2551"/>
      </w:tblGrid>
      <w:tr w:rsidR="000F68C7" w:rsidRPr="00CA0F80" w14:paraId="5C66CC1D" w14:textId="4CE6D867" w:rsidTr="00D265D5"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61373" w14:textId="77777777" w:rsidR="000F68C7" w:rsidRPr="00826B6B" w:rsidRDefault="000F68C7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Виды работы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4F653" w14:textId="77777777" w:rsidR="000F68C7" w:rsidRPr="00826B6B" w:rsidRDefault="000F68C7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A95F0" w14:textId="77777777" w:rsidR="000F68C7" w:rsidRPr="00826B6B" w:rsidRDefault="000F68C7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Набранное количество баллов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08B8CA" w14:textId="642884B6" w:rsidR="000F68C7" w:rsidRPr="00826B6B" w:rsidRDefault="000F68C7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Оценка</w:t>
            </w:r>
          </w:p>
        </w:tc>
      </w:tr>
      <w:tr w:rsidR="00826B6B" w:rsidRPr="00CA0F80" w14:paraId="1E4F54B8" w14:textId="1CA60144" w:rsidTr="00D265D5"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372B2" w14:textId="4E5BAABE" w:rsidR="00826B6B" w:rsidRPr="00826B6B" w:rsidRDefault="00826B6B" w:rsidP="005A3C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E736" w14:textId="77777777" w:rsidR="00826B6B" w:rsidRPr="00826B6B" w:rsidRDefault="00826B6B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9E692" w14:textId="77777777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0C543EF0" w14:textId="458E3C1C" w:rsidR="00826B6B" w:rsidRPr="00826B6B" w:rsidRDefault="0059426D" w:rsidP="00826B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3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4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а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– «3»</w:t>
            </w:r>
          </w:p>
          <w:p w14:paraId="16FF2906" w14:textId="4F2FFCCD" w:rsidR="00826B6B" w:rsidRPr="00826B6B" w:rsidRDefault="0059426D" w:rsidP="00826B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5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6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баллов – «4»</w:t>
            </w:r>
          </w:p>
          <w:p w14:paraId="278B460D" w14:textId="0F79F2ED" w:rsidR="00826B6B" w:rsidRPr="00CA0F80" w:rsidRDefault="0059426D" w:rsidP="00826B6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7</w:t>
            </w:r>
            <w:r w:rsidR="00826B6B" w:rsidRPr="00826B6B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 xml:space="preserve"> баллов – «5»</w:t>
            </w:r>
          </w:p>
        </w:tc>
      </w:tr>
      <w:tr w:rsidR="00826B6B" w:rsidRPr="00CA0F80" w14:paraId="014641D8" w14:textId="250B2AFB" w:rsidTr="00D265D5"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1DCFA" w14:textId="1F7E78D6" w:rsidR="00826B6B" w:rsidRPr="00826B6B" w:rsidRDefault="00826B6B" w:rsidP="00D51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73D41" w14:textId="25E7D53E" w:rsidR="00826B6B" w:rsidRPr="00826B6B" w:rsidRDefault="00826B6B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5F009" w14:textId="77777777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387C92E3" w14:textId="23D70E81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26B6B" w:rsidRPr="00CA0F80" w14:paraId="10F380AE" w14:textId="1E1BCEAE" w:rsidTr="00D265D5"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8B443" w14:textId="6285A614" w:rsidR="00826B6B" w:rsidRPr="00826B6B" w:rsidRDefault="00826B6B" w:rsidP="00D51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86269" w14:textId="3375EF7B" w:rsidR="00826B6B" w:rsidRPr="00826B6B" w:rsidRDefault="0059426D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3(1+2)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3FCBC" w14:textId="77777777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14:paraId="2BD4B63D" w14:textId="02F7A342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26B6B" w:rsidRPr="00CA0F80" w14:paraId="0C76AD4D" w14:textId="1574A02F" w:rsidTr="00D265D5"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C5884" w14:textId="77777777" w:rsidR="00826B6B" w:rsidRPr="00826B6B" w:rsidRDefault="00826B6B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6B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CC0D4" w14:textId="6533CA19" w:rsidR="00826B6B" w:rsidRPr="00826B6B" w:rsidRDefault="0059426D" w:rsidP="00D51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E6F0B" w14:textId="77777777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31EB4A" w14:textId="77777777" w:rsidR="00826B6B" w:rsidRPr="00CA0F80" w:rsidRDefault="00826B6B" w:rsidP="00D515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44DDE4C4" w14:textId="5CF68078" w:rsidR="007B6863" w:rsidRDefault="007B6863"/>
    <w:p w14:paraId="77AB623E" w14:textId="04E4DEE3" w:rsidR="00D265D5" w:rsidRDefault="00D265D5"/>
    <w:p w14:paraId="5B474F67" w14:textId="59BE1150" w:rsidR="00D265D5" w:rsidRDefault="00D265D5"/>
    <w:p w14:paraId="6BAAFD4E" w14:textId="19C491F9" w:rsidR="00D265D5" w:rsidRDefault="00D265D5"/>
    <w:p w14:paraId="2520C205" w14:textId="74BFF502" w:rsidR="00D265D5" w:rsidRDefault="00D265D5"/>
    <w:p w14:paraId="03273A9A" w14:textId="12FFD694" w:rsidR="00D265D5" w:rsidRDefault="00D265D5"/>
    <w:p w14:paraId="7BD79AD2" w14:textId="195B5DD5" w:rsidR="00D265D5" w:rsidRDefault="00D265D5"/>
    <w:p w14:paraId="612B6B73" w14:textId="59C60806" w:rsidR="00D265D5" w:rsidRDefault="00D265D5"/>
    <w:p w14:paraId="1D2EA194" w14:textId="77777777" w:rsidR="00D265D5" w:rsidRDefault="00D265D5"/>
    <w:p w14:paraId="06B462E0" w14:textId="64FBFD73" w:rsidR="005A3CAC" w:rsidRDefault="005A3CAC">
      <w:r w:rsidRPr="005A3CAC">
        <w:rPr>
          <w:noProof/>
        </w:rPr>
        <w:drawing>
          <wp:inline distT="0" distB="0" distL="0" distR="0" wp14:anchorId="3237165F" wp14:editId="0661FC14">
            <wp:extent cx="4906060" cy="270547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7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CAC" w:rsidSect="00AD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C35EB"/>
    <w:multiLevelType w:val="hybridMultilevel"/>
    <w:tmpl w:val="C540CAD4"/>
    <w:lvl w:ilvl="0" w:tplc="04967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9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16"/>
    <w:rsid w:val="000F68C7"/>
    <w:rsid w:val="001405A2"/>
    <w:rsid w:val="00170C5E"/>
    <w:rsid w:val="00256FB8"/>
    <w:rsid w:val="002906F4"/>
    <w:rsid w:val="002D6214"/>
    <w:rsid w:val="0059426D"/>
    <w:rsid w:val="005A3CAC"/>
    <w:rsid w:val="005B7F51"/>
    <w:rsid w:val="00625B19"/>
    <w:rsid w:val="00691A5D"/>
    <w:rsid w:val="00727AE7"/>
    <w:rsid w:val="007B6863"/>
    <w:rsid w:val="00826B6B"/>
    <w:rsid w:val="0098390E"/>
    <w:rsid w:val="009F39A0"/>
    <w:rsid w:val="00A10716"/>
    <w:rsid w:val="00A73D83"/>
    <w:rsid w:val="00AD6362"/>
    <w:rsid w:val="00B2143A"/>
    <w:rsid w:val="00CE3F34"/>
    <w:rsid w:val="00D265D5"/>
    <w:rsid w:val="00E20D92"/>
    <w:rsid w:val="00F633EE"/>
    <w:rsid w:val="00F91C9B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8B1E"/>
  <w15:chartTrackingRefBased/>
  <w15:docId w15:val="{00FFE971-6EB0-4C24-9B96-3CFEC5B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Проскурин</dc:creator>
  <cp:keywords/>
  <dc:description/>
  <cp:lastModifiedBy>Сергей Проскурин</cp:lastModifiedBy>
  <cp:revision>10</cp:revision>
  <cp:lastPrinted>2022-04-13T19:17:00Z</cp:lastPrinted>
  <dcterms:created xsi:type="dcterms:W3CDTF">2022-03-27T10:07:00Z</dcterms:created>
  <dcterms:modified xsi:type="dcterms:W3CDTF">2022-04-13T19:18:00Z</dcterms:modified>
</cp:coreProperties>
</file>